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95B64" w14:textId="77777777" w:rsidR="00E544EE" w:rsidRPr="00F627DD" w:rsidRDefault="00A569D6">
      <w:pPr>
        <w:pStyle w:val="Heading1"/>
        <w:rPr>
          <w:color w:val="auto"/>
        </w:rPr>
      </w:pPr>
      <w:r w:rsidRPr="00F627DD">
        <w:rPr>
          <w:color w:val="auto"/>
        </w:rPr>
        <w:t>The Chagos Archipelago: The Maldives' Evolving Position, Historical Claim, and Demand for Justice</w:t>
      </w:r>
    </w:p>
    <w:p w14:paraId="78E3DDBF" w14:textId="77777777" w:rsidR="00E544EE" w:rsidRPr="00F627DD" w:rsidRDefault="00A569D6">
      <w:pPr>
        <w:pStyle w:val="Heading2"/>
        <w:rPr>
          <w:color w:val="auto"/>
        </w:rPr>
      </w:pPr>
      <w:r w:rsidRPr="00F627DD">
        <w:rPr>
          <w:color w:val="auto"/>
        </w:rPr>
        <w:t>Summary</w:t>
      </w:r>
    </w:p>
    <w:p w14:paraId="58BEE118" w14:textId="77777777" w:rsidR="00E544EE" w:rsidRPr="00F627DD" w:rsidRDefault="00A569D6">
      <w:r w:rsidRPr="00F627DD">
        <w:t xml:space="preserve">This paper presents a comprehensive account of the Maldives' evolving legal and political stance regarding the Chagos Archipelago dispute, its </w:t>
      </w:r>
      <w:r w:rsidRPr="00F627DD">
        <w:t>historical claim to sovereignty over the territory, and its demand for redress against colonial powers. It is divided into two major parts: (1) the current situation and evolving position of the Maldives in light of international legal developments, and (2) the substantive historical claim of the Maldives based on pre-colonial sovereignty and the right to self-determination.</w:t>
      </w:r>
    </w:p>
    <w:p w14:paraId="2DCE4789" w14:textId="77777777" w:rsidR="00E544EE" w:rsidRPr="00F627DD" w:rsidRDefault="00A569D6">
      <w:pPr>
        <w:pStyle w:val="Heading2"/>
        <w:rPr>
          <w:color w:val="auto"/>
        </w:rPr>
      </w:pPr>
      <w:r w:rsidRPr="00F627DD">
        <w:rPr>
          <w:color w:val="auto"/>
        </w:rPr>
        <w:t>I. Current Situation of the Chagos Case: Maldives’ Position</w:t>
      </w:r>
    </w:p>
    <w:p w14:paraId="5D9B293C" w14:textId="77777777" w:rsidR="00E544EE" w:rsidRPr="00F627DD" w:rsidRDefault="00A569D6">
      <w:pPr>
        <w:pStyle w:val="Heading3"/>
        <w:rPr>
          <w:color w:val="auto"/>
        </w:rPr>
      </w:pPr>
      <w:r w:rsidRPr="00F627DD">
        <w:rPr>
          <w:color w:val="auto"/>
        </w:rPr>
        <w:t>Initial Ambivalence Toward the UK</w:t>
      </w:r>
    </w:p>
    <w:p w14:paraId="2489D42A" w14:textId="77777777" w:rsidR="00E544EE" w:rsidRPr="00F627DD" w:rsidRDefault="00A569D6">
      <w:r w:rsidRPr="00F627DD">
        <w:t>The Maldives historically maintained a cautious or neutral position regarding the UK-Mauritius sovereignty dispute, partly due to concerns about overlapping EEZ claims.</w:t>
      </w:r>
    </w:p>
    <w:p w14:paraId="569D2247" w14:textId="77777777" w:rsidR="00E544EE" w:rsidRPr="00F627DD" w:rsidRDefault="00A569D6">
      <w:pPr>
        <w:pStyle w:val="Heading3"/>
        <w:rPr>
          <w:color w:val="auto"/>
        </w:rPr>
      </w:pPr>
      <w:r w:rsidRPr="00F627DD">
        <w:rPr>
          <w:color w:val="auto"/>
        </w:rPr>
        <w:t>Shift in Support to Mauritius (2022)</w:t>
      </w:r>
    </w:p>
    <w:p w14:paraId="6538E185" w14:textId="77777777" w:rsidR="00E544EE" w:rsidRPr="00F627DD" w:rsidRDefault="00A569D6">
      <w:r w:rsidRPr="00F627DD">
        <w:t>President Ibrahim Solih officially declared support for Mauritius' sovereignty over the Chagos Islands in August 2022 and pledged alignment in UN voting.</w:t>
      </w:r>
    </w:p>
    <w:p w14:paraId="5230A274" w14:textId="77777777" w:rsidR="00E544EE" w:rsidRPr="00F627DD" w:rsidRDefault="00A569D6">
      <w:pPr>
        <w:pStyle w:val="Heading3"/>
        <w:rPr>
          <w:color w:val="auto"/>
        </w:rPr>
      </w:pPr>
      <w:r w:rsidRPr="00F627DD">
        <w:rPr>
          <w:color w:val="auto"/>
        </w:rPr>
        <w:t>Reasons for Shift</w:t>
      </w:r>
    </w:p>
    <w:p w14:paraId="2ED50EA3" w14:textId="77777777" w:rsidR="00E544EE" w:rsidRPr="00F627DD" w:rsidRDefault="00A569D6">
      <w:r w:rsidRPr="00F627DD">
        <w:t>EEZ Interests, ICJ Advisory Opinion (2019), UN General Assembly Resolution, ITLOS Ruling, and Diplomatic Considerations.</w:t>
      </w:r>
    </w:p>
    <w:p w14:paraId="3E9F5C88" w14:textId="77777777" w:rsidR="00E544EE" w:rsidRPr="00F627DD" w:rsidRDefault="00A569D6">
      <w:pPr>
        <w:pStyle w:val="Heading3"/>
        <w:rPr>
          <w:color w:val="auto"/>
        </w:rPr>
      </w:pPr>
      <w:r w:rsidRPr="00F627DD">
        <w:rPr>
          <w:color w:val="auto"/>
        </w:rPr>
        <w:t>Current Legal Focus</w:t>
      </w:r>
    </w:p>
    <w:p w14:paraId="02AD94AB" w14:textId="77777777" w:rsidR="00E544EE" w:rsidRPr="00F627DD" w:rsidRDefault="00A569D6">
      <w:r w:rsidRPr="00F627DD">
        <w:t>The Maldives now prioritizes EEZ negotiations, recognizing Mauritius' sovereignty for maritime delimitation purposes.</w:t>
      </w:r>
    </w:p>
    <w:p w14:paraId="582D0DA1" w14:textId="77777777" w:rsidR="00E544EE" w:rsidRPr="00F627DD" w:rsidRDefault="00A569D6">
      <w:pPr>
        <w:pStyle w:val="Heading2"/>
        <w:rPr>
          <w:color w:val="auto"/>
        </w:rPr>
      </w:pPr>
      <w:r w:rsidRPr="00F627DD">
        <w:rPr>
          <w:color w:val="auto"/>
        </w:rPr>
        <w:t>II. The Maldives’ Historical Claim and Legal Demands</w:t>
      </w:r>
    </w:p>
    <w:p w14:paraId="5370CB75" w14:textId="77777777" w:rsidR="00E544EE" w:rsidRPr="00F627DD" w:rsidRDefault="00A569D6">
      <w:pPr>
        <w:pStyle w:val="Heading3"/>
        <w:rPr>
          <w:color w:val="auto"/>
        </w:rPr>
      </w:pPr>
      <w:r w:rsidRPr="00F627DD">
        <w:rPr>
          <w:color w:val="auto"/>
        </w:rPr>
        <w:t>I. Declaration of Primary Right Based on Historical Sovereignty</w:t>
      </w:r>
    </w:p>
    <w:p w14:paraId="293A1C8D" w14:textId="77777777" w:rsidR="00E544EE" w:rsidRPr="00F627DD" w:rsidRDefault="00A569D6">
      <w:pPr>
        <w:pStyle w:val="ListBullet"/>
      </w:pPr>
      <w:r w:rsidRPr="00F627DD">
        <w:t>Sultan Hassan’s (Dom Manuel’s) 1560 Decree: Claimed the “seven islands of Pullobay,” linguistically linked to Chagos.</w:t>
      </w:r>
    </w:p>
    <w:p w14:paraId="356606EB" w14:textId="77777777" w:rsidR="00E544EE" w:rsidRPr="00F627DD" w:rsidRDefault="00A569D6">
      <w:pPr>
        <w:pStyle w:val="ListBullet"/>
      </w:pPr>
      <w:r w:rsidRPr="00F627DD">
        <w:t>Proximity and Cultural Exchange: Chagos lies in the natural maritime sphere of the Maldives.</w:t>
      </w:r>
    </w:p>
    <w:p w14:paraId="262439F8" w14:textId="77777777" w:rsidR="00E544EE" w:rsidRPr="00F627DD" w:rsidRDefault="00A569D6">
      <w:pPr>
        <w:pStyle w:val="ListBullet"/>
      </w:pPr>
      <w:r w:rsidRPr="00F627DD">
        <w:t>Lack of Legitimate Cession: No treaty or consent-based transfer of sovereignty to France or Britain ever occurred.</w:t>
      </w:r>
    </w:p>
    <w:p w14:paraId="56D09557" w14:textId="77777777" w:rsidR="00E544EE" w:rsidRPr="00F627DD" w:rsidRDefault="00A569D6">
      <w:pPr>
        <w:pStyle w:val="Heading3"/>
        <w:rPr>
          <w:color w:val="auto"/>
        </w:rPr>
      </w:pPr>
      <w:r w:rsidRPr="00F627DD">
        <w:rPr>
          <w:color w:val="auto"/>
        </w:rPr>
        <w:lastRenderedPageBreak/>
        <w:t>II. Violation of Self-Determination and Colonial Imposition</w:t>
      </w:r>
    </w:p>
    <w:p w14:paraId="1AFE17EE" w14:textId="77777777" w:rsidR="00E544EE" w:rsidRPr="00F627DD" w:rsidRDefault="00A569D6">
      <w:pPr>
        <w:pStyle w:val="ListBullet"/>
      </w:pPr>
      <w:r w:rsidRPr="00F627DD">
        <w:t>French Occupation (1754–1759): French presence was a unilateral colonial act.</w:t>
      </w:r>
    </w:p>
    <w:p w14:paraId="20E8B977" w14:textId="77777777" w:rsidR="00E544EE" w:rsidRPr="00F627DD" w:rsidRDefault="00A569D6">
      <w:pPr>
        <w:pStyle w:val="ListBullet"/>
      </w:pPr>
      <w:r w:rsidRPr="00F627DD">
        <w:t>British Protectorate (Post-1796): Undermined Maldives' territorial sovereignty.</w:t>
      </w:r>
    </w:p>
    <w:p w14:paraId="1B1FBFF5" w14:textId="77777777" w:rsidR="00E544EE" w:rsidRPr="00F627DD" w:rsidRDefault="00A569D6">
      <w:pPr>
        <w:pStyle w:val="ListBullet"/>
      </w:pPr>
      <w:r w:rsidRPr="00F627DD">
        <w:t>Moresby Survey (1834): Conducted without consent, viewed with suspicion.</w:t>
      </w:r>
    </w:p>
    <w:p w14:paraId="2C13D68C" w14:textId="77777777" w:rsidR="00E544EE" w:rsidRPr="00F627DD" w:rsidRDefault="00A569D6">
      <w:pPr>
        <w:pStyle w:val="ListBullet"/>
      </w:pPr>
      <w:r w:rsidRPr="00F627DD">
        <w:t>Colonial Manipulation: Rise of pro-British elites suppressed local representation.</w:t>
      </w:r>
    </w:p>
    <w:p w14:paraId="101A89B6" w14:textId="77777777" w:rsidR="00E544EE" w:rsidRPr="00F627DD" w:rsidRDefault="00A569D6">
      <w:pPr>
        <w:pStyle w:val="ListBullet"/>
      </w:pPr>
      <w:r w:rsidRPr="00F627DD">
        <w:t>Unilateral Separation (1965): Executed without consent during British protectorate.</w:t>
      </w:r>
    </w:p>
    <w:p w14:paraId="6521BE37" w14:textId="77777777" w:rsidR="00E544EE" w:rsidRPr="00F627DD" w:rsidRDefault="00A569D6">
      <w:pPr>
        <w:pStyle w:val="Heading3"/>
        <w:rPr>
          <w:color w:val="auto"/>
        </w:rPr>
      </w:pPr>
      <w:r w:rsidRPr="00F627DD">
        <w:rPr>
          <w:color w:val="auto"/>
        </w:rPr>
        <w:t>III. Illegitimacy of Chagos’ Integration into Mauritius</w:t>
      </w:r>
    </w:p>
    <w:p w14:paraId="5A8B3F89" w14:textId="77777777" w:rsidR="00E544EE" w:rsidRPr="00F627DD" w:rsidRDefault="00A569D6">
      <w:pPr>
        <w:pStyle w:val="ListBullet"/>
      </w:pPr>
      <w:r w:rsidRPr="00F627DD">
        <w:t>Colonial Administrative Convenience: Integration done under British rule.</w:t>
      </w:r>
    </w:p>
    <w:p w14:paraId="2B1158C4" w14:textId="77777777" w:rsidR="00E544EE" w:rsidRPr="00F627DD" w:rsidRDefault="00A569D6">
      <w:pPr>
        <w:pStyle w:val="ListBullet"/>
      </w:pPr>
      <w:r w:rsidRPr="00F627DD">
        <w:t>Post-Colonial Invalidation: Mauritius’ independence doesn't legitimize prior separation from Maldives.</w:t>
      </w:r>
    </w:p>
    <w:p w14:paraId="5387238E" w14:textId="77777777" w:rsidR="00E544EE" w:rsidRPr="00F627DD" w:rsidRDefault="00A569D6">
      <w:pPr>
        <w:pStyle w:val="Heading3"/>
        <w:rPr>
          <w:color w:val="auto"/>
        </w:rPr>
      </w:pPr>
      <w:r w:rsidRPr="00F627DD">
        <w:rPr>
          <w:color w:val="auto"/>
        </w:rPr>
        <w:t>IV. Re-evaluating the ICJ Advisory Opinion</w:t>
      </w:r>
    </w:p>
    <w:p w14:paraId="026BDBF3" w14:textId="77777777" w:rsidR="00E544EE" w:rsidRPr="00F627DD" w:rsidRDefault="00A569D6">
      <w:pPr>
        <w:pStyle w:val="ListBullet"/>
      </w:pPr>
      <w:r w:rsidRPr="00F627DD">
        <w:t>Scope Limitation: Focused on Mauritius' decolonization only.</w:t>
      </w:r>
    </w:p>
    <w:p w14:paraId="7EE1B930" w14:textId="77777777" w:rsidR="00E544EE" w:rsidRPr="00F627DD" w:rsidRDefault="00A569D6">
      <w:pPr>
        <w:pStyle w:val="ListBullet"/>
      </w:pPr>
      <w:r w:rsidRPr="00F627DD">
        <w:t>Maldivian Concerns Overlooked: Did not consider Maldives' right to self-determination.</w:t>
      </w:r>
    </w:p>
    <w:p w14:paraId="348A6452" w14:textId="77777777" w:rsidR="00E544EE" w:rsidRPr="00F627DD" w:rsidRDefault="00A569D6">
      <w:pPr>
        <w:pStyle w:val="ListBullet"/>
      </w:pPr>
      <w:r w:rsidRPr="00F627DD">
        <w:t>Call for Legal Reconsideration: Urges ICJ to acknowledge Maldives’ historical context.</w:t>
      </w:r>
    </w:p>
    <w:p w14:paraId="3C376E56" w14:textId="77777777" w:rsidR="00E544EE" w:rsidRPr="00F627DD" w:rsidRDefault="00A569D6">
      <w:pPr>
        <w:pStyle w:val="Heading3"/>
        <w:rPr>
          <w:color w:val="auto"/>
        </w:rPr>
      </w:pPr>
      <w:r w:rsidRPr="00F627DD">
        <w:rPr>
          <w:color w:val="auto"/>
        </w:rPr>
        <w:t>V. Demand for Compensation</w:t>
      </w:r>
    </w:p>
    <w:p w14:paraId="3590BD33" w14:textId="77777777" w:rsidR="00E544EE" w:rsidRPr="00F627DD" w:rsidRDefault="00A569D6">
      <w:pPr>
        <w:pStyle w:val="ListBullet"/>
      </w:pPr>
      <w:r w:rsidRPr="00F627DD">
        <w:t>Unlawful Occupation: France and UK held Chagos without Maldivian consent.</w:t>
      </w:r>
    </w:p>
    <w:p w14:paraId="0CB70CD8" w14:textId="77777777" w:rsidR="00E544EE" w:rsidRPr="00F627DD" w:rsidRDefault="00A569D6">
      <w:pPr>
        <w:pStyle w:val="ListBullet"/>
      </w:pPr>
      <w:r w:rsidRPr="00F627DD">
        <w:t>Unjust Enrichment: UK’s military use of Diego Garcia enriched them at Maldives’ expense.</w:t>
      </w:r>
    </w:p>
    <w:p w14:paraId="6574809A" w14:textId="77777777" w:rsidR="00E544EE" w:rsidRPr="00F627DD" w:rsidRDefault="00A569D6">
      <w:pPr>
        <w:pStyle w:val="ListBullet"/>
      </w:pPr>
      <w:r w:rsidRPr="00F627DD">
        <w:t>Redress for Historical Injustice: Compensation necessary for colonial violations.</w:t>
      </w:r>
    </w:p>
    <w:p w14:paraId="41766E62" w14:textId="77777777" w:rsidR="00E544EE" w:rsidRPr="00F627DD" w:rsidRDefault="00A569D6">
      <w:pPr>
        <w:pStyle w:val="Heading2"/>
        <w:rPr>
          <w:color w:val="auto"/>
        </w:rPr>
      </w:pPr>
      <w:r w:rsidRPr="00F627DD">
        <w:rPr>
          <w:color w:val="auto"/>
        </w:rPr>
        <w:t>Conclusion</w:t>
      </w:r>
    </w:p>
    <w:p w14:paraId="777588A7" w14:textId="77777777" w:rsidR="00E544EE" w:rsidRPr="00F627DD" w:rsidRDefault="00A569D6">
      <w:r w:rsidRPr="00F627DD">
        <w:t>The Maldives maintains a historically grounded and legally substantive claim to the Chagos Archipelago, rooted in its sovereignty as asserted by Sultan Hassan in the 16th century. The unilateral detachment of the territory by colonial powers, without consent or legal cession, represents a violation of the Maldives’ right to self-determination. Although the Maldives has shifted to support Mauritius' sovereignty in international forums, it continues to possess a primary historical right to the territory and s</w:t>
      </w:r>
      <w:r w:rsidRPr="00F627DD">
        <w:t>eeks compensation for colonial violations by France and the United Kingdom.</w:t>
      </w:r>
    </w:p>
    <w:p w14:paraId="730873D0" w14:textId="77777777" w:rsidR="00E544EE" w:rsidRPr="00F627DD" w:rsidRDefault="00A569D6">
      <w:pPr>
        <w:pStyle w:val="Heading2"/>
        <w:rPr>
          <w:color w:val="auto"/>
        </w:rPr>
      </w:pPr>
      <w:r w:rsidRPr="00F627DD">
        <w:rPr>
          <w:color w:val="auto"/>
        </w:rPr>
        <w:t>References (APA Style)</w:t>
      </w:r>
    </w:p>
    <w:p w14:paraId="264FEA3A" w14:textId="77777777" w:rsidR="00E544EE" w:rsidRPr="00F627DD" w:rsidRDefault="00A569D6">
      <w:pPr>
        <w:pStyle w:val="ListNumber"/>
      </w:pPr>
      <w:r w:rsidRPr="00F627DD">
        <w:t>Bell, H. C. P. (1883). *The Maldive Islands: An Account of the Physical Features, History, People, Commerce and Resources of the Archipelago*. Colombo: H.C. Cottle, Government Printer.</w:t>
      </w:r>
    </w:p>
    <w:p w14:paraId="62D969B1" w14:textId="77777777" w:rsidR="00E544EE" w:rsidRPr="00F627DD" w:rsidRDefault="00A569D6">
      <w:pPr>
        <w:pStyle w:val="ListNumber"/>
      </w:pPr>
      <w:r w:rsidRPr="00F627DD">
        <w:t>Dom Manuel (Sultan Hassan). (1560, June 25). *Letter-patent including the seven islands of Pullobay* [Primary document].</w:t>
      </w:r>
    </w:p>
    <w:p w14:paraId="49B89519" w14:textId="77777777" w:rsidR="00E544EE" w:rsidRPr="00F627DD" w:rsidRDefault="00A569D6">
      <w:pPr>
        <w:pStyle w:val="ListNumber"/>
      </w:pPr>
      <w:r w:rsidRPr="00F627DD">
        <w:lastRenderedPageBreak/>
        <w:t>International Court of Justice (ICJ). (2019). *Legal Consequences of the Separation of the Chagos Archipelago from Mauritius in 1965 (Advisory Opinion)*. ICJ Reports.</w:t>
      </w:r>
    </w:p>
    <w:p w14:paraId="493CCC34" w14:textId="77777777" w:rsidR="00E544EE" w:rsidRPr="00F627DD" w:rsidRDefault="00A569D6">
      <w:pPr>
        <w:pStyle w:val="ListNumber"/>
      </w:pPr>
      <w:r w:rsidRPr="00F627DD">
        <w:t>United Nations General Assembly. (2019). *Resolution A/RES/73/295: Advisory Opinion of the International Court of Justice on the Legal Consequences of the Separation of the Chagos Archipelago from Mauritius in 1965*.</w:t>
      </w:r>
    </w:p>
    <w:p w14:paraId="3C72C4DA" w14:textId="77777777" w:rsidR="00E544EE" w:rsidRPr="00F627DD" w:rsidRDefault="00A569D6">
      <w:pPr>
        <w:pStyle w:val="ListNumber"/>
      </w:pPr>
      <w:r w:rsidRPr="00F627DD">
        <w:t>International Tribunal for the Law of the Sea (ITLOS). (2021). *Mauritius v. Maldives (Maritime Delimitation in the Indian Ocean), Preliminary Objections, Judgment*.</w:t>
      </w:r>
    </w:p>
    <w:sectPr w:rsidR="00E544EE" w:rsidRPr="00F627DD"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7C057" w14:textId="77777777" w:rsidR="00A569D6" w:rsidRDefault="00A569D6" w:rsidP="00A569D6">
      <w:pPr>
        <w:spacing w:after="0" w:line="240" w:lineRule="auto"/>
      </w:pPr>
      <w:r>
        <w:separator/>
      </w:r>
    </w:p>
  </w:endnote>
  <w:endnote w:type="continuationSeparator" w:id="0">
    <w:p w14:paraId="49BBB3E8" w14:textId="77777777" w:rsidR="00A569D6" w:rsidRDefault="00A569D6" w:rsidP="00A56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AAE6D" w14:textId="77777777" w:rsidR="00A569D6" w:rsidRDefault="00A56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DCEDF" w14:textId="7412BDD6" w:rsidR="00A569D6" w:rsidRDefault="00A569D6" w:rsidP="00A569D6">
    <w:pPr>
      <w:pStyle w:val="Foote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DB087" w14:textId="77777777" w:rsidR="00A569D6" w:rsidRDefault="00A56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3CE23" w14:textId="77777777" w:rsidR="00A569D6" w:rsidRDefault="00A569D6" w:rsidP="00A569D6">
      <w:pPr>
        <w:spacing w:after="0" w:line="240" w:lineRule="auto"/>
      </w:pPr>
      <w:r>
        <w:separator/>
      </w:r>
    </w:p>
  </w:footnote>
  <w:footnote w:type="continuationSeparator" w:id="0">
    <w:p w14:paraId="01707F45" w14:textId="77777777" w:rsidR="00A569D6" w:rsidRDefault="00A569D6" w:rsidP="00A56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57DAA" w14:textId="77777777" w:rsidR="00A569D6" w:rsidRDefault="00A56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E0B24" w14:textId="77777777" w:rsidR="00A569D6" w:rsidRDefault="00A569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D2CF2" w14:textId="77777777" w:rsidR="00A569D6" w:rsidRDefault="00A56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05033734">
    <w:abstractNumId w:val="8"/>
  </w:num>
  <w:num w:numId="2" w16cid:durableId="979574347">
    <w:abstractNumId w:val="6"/>
  </w:num>
  <w:num w:numId="3" w16cid:durableId="17195899">
    <w:abstractNumId w:val="5"/>
  </w:num>
  <w:num w:numId="4" w16cid:durableId="384184122">
    <w:abstractNumId w:val="4"/>
  </w:num>
  <w:num w:numId="5" w16cid:durableId="1628470330">
    <w:abstractNumId w:val="7"/>
  </w:num>
  <w:num w:numId="6" w16cid:durableId="1749111660">
    <w:abstractNumId w:val="3"/>
  </w:num>
  <w:num w:numId="7" w16cid:durableId="1716081459">
    <w:abstractNumId w:val="2"/>
  </w:num>
  <w:num w:numId="8" w16cid:durableId="1473252964">
    <w:abstractNumId w:val="1"/>
  </w:num>
  <w:num w:numId="9" w16cid:durableId="648511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890A59"/>
    <w:rsid w:val="00A569D6"/>
    <w:rsid w:val="00AA1D8D"/>
    <w:rsid w:val="00B47730"/>
    <w:rsid w:val="00CB0664"/>
    <w:rsid w:val="00E544EE"/>
    <w:rsid w:val="00F627D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2DE9B39C-C5E5-45B2-AB11-C1E74242C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Yooh Mohamed Saud</cp:lastModifiedBy>
  <cp:revision>3</cp:revision>
  <dcterms:created xsi:type="dcterms:W3CDTF">2013-12-23T23:15:00Z</dcterms:created>
  <dcterms:modified xsi:type="dcterms:W3CDTF">2025-06-22T16:36:00Z</dcterms:modified>
  <cp:category/>
</cp:coreProperties>
</file>